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72B8B" w14:textId="2CF14867" w:rsidR="00BD69CD" w:rsidRPr="00BC12B2" w:rsidRDefault="00BC12B2">
      <w:pPr>
        <w:pStyle w:val="Zkladntext20"/>
        <w:framePr w:wrap="none" w:vAnchor="page" w:hAnchor="page" w:x="1389" w:y="1423"/>
        <w:shd w:val="clear" w:color="auto" w:fill="auto"/>
        <w:spacing w:after="0" w:line="240" w:lineRule="exact"/>
        <w:ind w:firstLine="0"/>
        <w:rPr>
          <w:sz w:val="18"/>
          <w:szCs w:val="18"/>
        </w:rPr>
      </w:pPr>
      <w:r w:rsidRPr="00BC12B2">
        <w:rPr>
          <w:sz w:val="18"/>
          <w:szCs w:val="18"/>
        </w:rPr>
        <w:t xml:space="preserve">Příloha č. 2 Kupní smlouvy </w:t>
      </w:r>
      <w:r w:rsidR="002D4609">
        <w:rPr>
          <w:sz w:val="18"/>
          <w:szCs w:val="18"/>
        </w:rPr>
        <w:t>–</w:t>
      </w:r>
      <w:r>
        <w:rPr>
          <w:sz w:val="18"/>
          <w:szCs w:val="18"/>
        </w:rPr>
        <w:t xml:space="preserve"> </w:t>
      </w:r>
      <w:r w:rsidR="002D4609">
        <w:rPr>
          <w:sz w:val="18"/>
          <w:szCs w:val="18"/>
        </w:rPr>
        <w:t>Bližší s</w:t>
      </w:r>
      <w:r w:rsidRPr="00BC12B2">
        <w:rPr>
          <w:sz w:val="18"/>
          <w:szCs w:val="18"/>
        </w:rPr>
        <w:t>pecifikace předmětu koupě</w:t>
      </w:r>
    </w:p>
    <w:p w14:paraId="0BFE55CE" w14:textId="77777777" w:rsidR="00BD69CD" w:rsidRDefault="00BC12B2">
      <w:pPr>
        <w:pStyle w:val="Nadpis10"/>
        <w:framePr w:w="9130" w:h="1965" w:hRule="exact" w:wrap="none" w:vAnchor="page" w:hAnchor="page" w:x="1389" w:y="2069"/>
        <w:shd w:val="clear" w:color="auto" w:fill="auto"/>
        <w:spacing w:before="0" w:after="315" w:line="320" w:lineRule="exact"/>
      </w:pPr>
      <w:bookmarkStart w:id="0" w:name="bookmark0"/>
      <w:r>
        <w:t>Defektoskopy kolejnic</w:t>
      </w:r>
      <w:bookmarkEnd w:id="0"/>
    </w:p>
    <w:p w14:paraId="372E7F4D" w14:textId="77777777" w:rsidR="00BD69CD" w:rsidRDefault="00BC12B2">
      <w:pPr>
        <w:pStyle w:val="Zkladntext20"/>
        <w:framePr w:w="9130" w:h="1965" w:hRule="exact" w:wrap="none" w:vAnchor="page" w:hAnchor="page" w:x="1389" w:y="2069"/>
        <w:shd w:val="clear" w:color="auto" w:fill="auto"/>
        <w:spacing w:after="87" w:line="274" w:lineRule="exact"/>
        <w:ind w:firstLine="0"/>
      </w:pPr>
      <w:r>
        <w:t>Univerzální defektoskop DIO 1000 2CH SFE pro kontrolu kolejí, výhybek a výhybkových konstrukcí, v souladu s ustanoveními předpisu Správy železnic, státní organizace SŽ S 3/4 „Nedestruktivní zkoušení kolejnic".</w:t>
      </w:r>
    </w:p>
    <w:p w14:paraId="0DD6810C" w14:textId="77777777" w:rsidR="00BD69CD" w:rsidRDefault="00BC12B2">
      <w:pPr>
        <w:pStyle w:val="Zkladntext20"/>
        <w:framePr w:w="9130" w:h="1965" w:hRule="exact" w:wrap="none" w:vAnchor="page" w:hAnchor="page" w:x="1389" w:y="2069"/>
        <w:shd w:val="clear" w:color="auto" w:fill="auto"/>
        <w:spacing w:after="0" w:line="240" w:lineRule="exact"/>
        <w:ind w:firstLine="0"/>
      </w:pPr>
      <w:r>
        <w:t>Zařízení musí být schváleno pro použití do železniční dopravní cesty SŽ CTD SŽ.</w:t>
      </w:r>
    </w:p>
    <w:p w14:paraId="79215530" w14:textId="77777777" w:rsidR="00BD69CD" w:rsidRDefault="00BC12B2">
      <w:pPr>
        <w:pStyle w:val="Nadpis20"/>
        <w:framePr w:w="9130" w:h="724" w:hRule="exact" w:wrap="none" w:vAnchor="page" w:hAnchor="page" w:x="1389" w:y="4375"/>
        <w:shd w:val="clear" w:color="auto" w:fill="auto"/>
        <w:spacing w:before="0" w:after="118" w:line="240" w:lineRule="exact"/>
      </w:pPr>
      <w:bookmarkStart w:id="1" w:name="bookmark1"/>
      <w:r>
        <w:t>univerzální defektoskop DIO 1000 2CH SFE včetně příslušenství</w:t>
      </w:r>
      <w:bookmarkEnd w:id="1"/>
    </w:p>
    <w:p w14:paraId="0ECE1C9C" w14:textId="77777777" w:rsidR="00BD69CD" w:rsidRDefault="00BC12B2">
      <w:pPr>
        <w:pStyle w:val="Zkladntext20"/>
        <w:framePr w:w="9130" w:h="724" w:hRule="exact" w:wrap="none" w:vAnchor="page" w:hAnchor="page" w:x="1389" w:y="4375"/>
        <w:shd w:val="clear" w:color="auto" w:fill="auto"/>
        <w:spacing w:after="0" w:line="240" w:lineRule="exact"/>
        <w:ind w:left="1020" w:firstLine="0"/>
      </w:pPr>
      <w:r>
        <w:t>• DIO 1000 2CH SFE</w:t>
      </w:r>
    </w:p>
    <w:p w14:paraId="142C3E0D" w14:textId="77777777" w:rsidR="00BD69CD" w:rsidRDefault="00BC12B2">
      <w:pPr>
        <w:pStyle w:val="Zkladntext20"/>
        <w:framePr w:w="9130" w:h="4156" w:hRule="exact" w:wrap="none" w:vAnchor="page" w:hAnchor="page" w:x="1389" w:y="5234"/>
        <w:numPr>
          <w:ilvl w:val="0"/>
          <w:numId w:val="1"/>
        </w:numPr>
        <w:shd w:val="clear" w:color="auto" w:fill="auto"/>
        <w:tabs>
          <w:tab w:val="left" w:pos="1392"/>
        </w:tabs>
        <w:spacing w:after="0" w:line="240" w:lineRule="exact"/>
        <w:ind w:left="1020" w:firstLine="0"/>
      </w:pPr>
      <w:r>
        <w:t>1x vodící hůl včetně kombinované sondy</w:t>
      </w:r>
    </w:p>
    <w:p w14:paraId="0055471A" w14:textId="77777777" w:rsidR="00BD69CD" w:rsidRDefault="00BC12B2">
      <w:pPr>
        <w:pStyle w:val="Zkladntext20"/>
        <w:framePr w:w="9130" w:h="4156" w:hRule="exact" w:wrap="none" w:vAnchor="page" w:hAnchor="page" w:x="1389" w:y="5234"/>
        <w:numPr>
          <w:ilvl w:val="0"/>
          <w:numId w:val="1"/>
        </w:numPr>
        <w:shd w:val="clear" w:color="auto" w:fill="auto"/>
        <w:tabs>
          <w:tab w:val="left" w:pos="1392"/>
        </w:tabs>
        <w:spacing w:after="0" w:line="413" w:lineRule="exact"/>
        <w:ind w:left="1020" w:firstLine="0"/>
      </w:pPr>
      <w:r>
        <w:t>1x sada dohledacích sond</w:t>
      </w:r>
    </w:p>
    <w:p w14:paraId="629563C5" w14:textId="77777777" w:rsidR="00BD69CD" w:rsidRDefault="00BC12B2">
      <w:pPr>
        <w:pStyle w:val="Zkladntext20"/>
        <w:framePr w:w="9130" w:h="4156" w:hRule="exact" w:wrap="none" w:vAnchor="page" w:hAnchor="page" w:x="1389" w:y="5234"/>
        <w:shd w:val="clear" w:color="auto" w:fill="auto"/>
        <w:spacing w:after="0" w:line="413" w:lineRule="exact"/>
        <w:ind w:left="1400" w:firstLine="0"/>
        <w:jc w:val="left"/>
      </w:pPr>
      <w:r>
        <w:t>(1 sada obsahuje: 1x PN 10-4C, 1x UM 8x9 4C-70, 1xUM 8x9 2C-60, 1xUM 8x9 2C-45)</w:t>
      </w:r>
    </w:p>
    <w:p w14:paraId="182166AB" w14:textId="77777777" w:rsidR="00BD69CD" w:rsidRDefault="00BC12B2">
      <w:pPr>
        <w:pStyle w:val="Zkladntext20"/>
        <w:framePr w:w="9130" w:h="4156" w:hRule="exact" w:wrap="none" w:vAnchor="page" w:hAnchor="page" w:x="1389" w:y="5234"/>
        <w:numPr>
          <w:ilvl w:val="0"/>
          <w:numId w:val="1"/>
        </w:numPr>
        <w:shd w:val="clear" w:color="auto" w:fill="auto"/>
        <w:tabs>
          <w:tab w:val="left" w:pos="1392"/>
        </w:tabs>
        <w:spacing w:after="0" w:line="240" w:lineRule="exact"/>
        <w:ind w:left="1020" w:firstLine="0"/>
      </w:pPr>
      <w:r>
        <w:t>6 ks kabelů k sondám</w:t>
      </w:r>
    </w:p>
    <w:p w14:paraId="546C77C6" w14:textId="77777777" w:rsidR="00BD69CD" w:rsidRDefault="00BC12B2">
      <w:pPr>
        <w:pStyle w:val="Zkladntext20"/>
        <w:framePr w:w="9130" w:h="4156" w:hRule="exact" w:wrap="none" w:vAnchor="page" w:hAnchor="page" w:x="1389" w:y="5234"/>
        <w:shd w:val="clear" w:color="auto" w:fill="auto"/>
        <w:spacing w:after="0" w:line="427" w:lineRule="exact"/>
        <w:ind w:left="1400" w:firstLine="0"/>
        <w:jc w:val="left"/>
      </w:pPr>
      <w:r>
        <w:t>(6 ks BNC - BNC, 6 ks BNC - LEMO malé, 6 ks BNC - MICRODOT)</w:t>
      </w:r>
    </w:p>
    <w:p w14:paraId="603BD5F9" w14:textId="77777777" w:rsidR="00BD69CD" w:rsidRDefault="00BC12B2">
      <w:pPr>
        <w:pStyle w:val="Zkladntext20"/>
        <w:framePr w:w="9130" w:h="4156" w:hRule="exact" w:wrap="none" w:vAnchor="page" w:hAnchor="page" w:x="1389" w:y="5234"/>
        <w:numPr>
          <w:ilvl w:val="0"/>
          <w:numId w:val="1"/>
        </w:numPr>
        <w:shd w:val="clear" w:color="auto" w:fill="auto"/>
        <w:tabs>
          <w:tab w:val="left" w:pos="1392"/>
        </w:tabs>
        <w:spacing w:after="0" w:line="427" w:lineRule="exact"/>
        <w:ind w:left="1020" w:firstLine="0"/>
      </w:pPr>
      <w:r>
        <w:t>1x datový kabel</w:t>
      </w:r>
    </w:p>
    <w:p w14:paraId="728C92A3" w14:textId="77777777" w:rsidR="00BD69CD" w:rsidRDefault="00BC12B2">
      <w:pPr>
        <w:pStyle w:val="Zkladntext20"/>
        <w:framePr w:w="9130" w:h="4156" w:hRule="exact" w:wrap="none" w:vAnchor="page" w:hAnchor="page" w:x="1389" w:y="5234"/>
        <w:numPr>
          <w:ilvl w:val="0"/>
          <w:numId w:val="1"/>
        </w:numPr>
        <w:shd w:val="clear" w:color="auto" w:fill="auto"/>
        <w:tabs>
          <w:tab w:val="left" w:pos="1392"/>
        </w:tabs>
        <w:spacing w:after="0" w:line="427" w:lineRule="exact"/>
        <w:ind w:left="1020" w:firstLine="0"/>
      </w:pPr>
      <w:r>
        <w:t>1x návod k obsluze DIO 1000 2CH SFE</w:t>
      </w:r>
    </w:p>
    <w:p w14:paraId="15E2679C" w14:textId="77777777" w:rsidR="00BD69CD" w:rsidRDefault="00BC12B2">
      <w:pPr>
        <w:pStyle w:val="Zkladntext20"/>
        <w:framePr w:w="9130" w:h="4156" w:hRule="exact" w:wrap="none" w:vAnchor="page" w:hAnchor="page" w:x="1389" w:y="5234"/>
        <w:numPr>
          <w:ilvl w:val="0"/>
          <w:numId w:val="1"/>
        </w:numPr>
        <w:shd w:val="clear" w:color="auto" w:fill="auto"/>
        <w:tabs>
          <w:tab w:val="left" w:pos="1392"/>
        </w:tabs>
        <w:spacing w:after="0" w:line="427" w:lineRule="exact"/>
        <w:ind w:left="1020" w:firstLine="0"/>
      </w:pPr>
      <w:r>
        <w:t>1x koženkové pouzdro s popruhy</w:t>
      </w:r>
    </w:p>
    <w:p w14:paraId="29AD90D5" w14:textId="77777777" w:rsidR="00BD69CD" w:rsidRDefault="00BC12B2">
      <w:pPr>
        <w:pStyle w:val="Zkladntext20"/>
        <w:framePr w:w="9130" w:h="4156" w:hRule="exact" w:wrap="none" w:vAnchor="page" w:hAnchor="page" w:x="1389" w:y="5234"/>
        <w:numPr>
          <w:ilvl w:val="0"/>
          <w:numId w:val="1"/>
        </w:numPr>
        <w:shd w:val="clear" w:color="auto" w:fill="auto"/>
        <w:tabs>
          <w:tab w:val="left" w:pos="1392"/>
        </w:tabs>
        <w:spacing w:after="0" w:line="427" w:lineRule="exact"/>
        <w:ind w:left="1020" w:firstLine="0"/>
      </w:pPr>
      <w:r>
        <w:t>1x kufr na přístroj a příslušenství</w:t>
      </w:r>
    </w:p>
    <w:p w14:paraId="029A07F6" w14:textId="77777777" w:rsidR="00BD69CD" w:rsidRDefault="00BC12B2">
      <w:pPr>
        <w:pStyle w:val="Nadpis20"/>
        <w:framePr w:w="9130" w:h="2852" w:hRule="exact" w:wrap="none" w:vAnchor="page" w:hAnchor="page" w:x="1389" w:y="9828"/>
        <w:shd w:val="clear" w:color="auto" w:fill="auto"/>
        <w:spacing w:before="0" w:after="0" w:line="240" w:lineRule="exact"/>
      </w:pPr>
      <w:bookmarkStart w:id="2" w:name="bookmark2"/>
      <w:r>
        <w:t xml:space="preserve">příslušenství pro kontrolu </w:t>
      </w:r>
      <w:proofErr w:type="spellStart"/>
      <w:r>
        <w:t>Mn</w:t>
      </w:r>
      <w:proofErr w:type="spellEnd"/>
      <w:r>
        <w:t xml:space="preserve"> srdcovek:</w:t>
      </w:r>
      <w:bookmarkEnd w:id="2"/>
    </w:p>
    <w:p w14:paraId="6A300DE7" w14:textId="77777777" w:rsidR="00BD69CD" w:rsidRDefault="00BC12B2">
      <w:pPr>
        <w:pStyle w:val="Zkladntext20"/>
        <w:framePr w:w="9130" w:h="2852" w:hRule="exact" w:wrap="none" w:vAnchor="page" w:hAnchor="page" w:x="1389" w:y="9828"/>
        <w:numPr>
          <w:ilvl w:val="0"/>
          <w:numId w:val="1"/>
        </w:numPr>
        <w:shd w:val="clear" w:color="auto" w:fill="auto"/>
        <w:tabs>
          <w:tab w:val="left" w:pos="1392"/>
        </w:tabs>
        <w:spacing w:after="0" w:line="418" w:lineRule="exact"/>
        <w:ind w:left="1400" w:right="1800"/>
        <w:jc w:val="left"/>
      </w:pPr>
      <w:r>
        <w:t xml:space="preserve">1x Sonda OLYMPUS, M106-RM </w:t>
      </w:r>
      <w:r>
        <w:rPr>
          <w:lang w:val="en-US" w:eastAsia="en-US" w:bidi="en-US"/>
        </w:rPr>
        <w:t xml:space="preserve">Contact transducer </w:t>
      </w:r>
      <w:r>
        <w:t xml:space="preserve">2,25 MHz, 0,50’ Element </w:t>
      </w:r>
      <w:r>
        <w:rPr>
          <w:lang w:val="en-US" w:eastAsia="en-US" w:bidi="en-US"/>
        </w:rPr>
        <w:t xml:space="preserve">Diameter, Fingertip Case </w:t>
      </w:r>
      <w:r>
        <w:t xml:space="preserve">Style </w:t>
      </w:r>
      <w:r>
        <w:rPr>
          <w:lang w:val="en-US" w:eastAsia="en-US" w:bidi="en-US"/>
        </w:rPr>
        <w:t>Right Microdot Connector</w:t>
      </w:r>
    </w:p>
    <w:p w14:paraId="50925732" w14:textId="77777777" w:rsidR="00BD69CD" w:rsidRDefault="00BC12B2">
      <w:pPr>
        <w:pStyle w:val="Zkladntext20"/>
        <w:framePr w:w="9130" w:h="2852" w:hRule="exact" w:wrap="none" w:vAnchor="page" w:hAnchor="page" w:x="1389" w:y="9828"/>
        <w:numPr>
          <w:ilvl w:val="0"/>
          <w:numId w:val="1"/>
        </w:numPr>
        <w:shd w:val="clear" w:color="auto" w:fill="auto"/>
        <w:tabs>
          <w:tab w:val="left" w:pos="1392"/>
        </w:tabs>
        <w:spacing w:after="0" w:line="418" w:lineRule="exact"/>
        <w:ind w:left="1020" w:firstLine="0"/>
      </w:pPr>
      <w:r>
        <w:rPr>
          <w:lang w:val="en-US" w:eastAsia="en-US" w:bidi="en-US"/>
        </w:rPr>
        <w:t xml:space="preserve">1 </w:t>
      </w:r>
      <w:r>
        <w:t xml:space="preserve">ks kabelu </w:t>
      </w:r>
      <w:r>
        <w:rPr>
          <w:lang w:val="en-US" w:eastAsia="en-US" w:bidi="en-US"/>
        </w:rPr>
        <w:t xml:space="preserve">k </w:t>
      </w:r>
      <w:r>
        <w:t>sondě</w:t>
      </w:r>
    </w:p>
    <w:p w14:paraId="192808CF" w14:textId="77777777" w:rsidR="00BD69CD" w:rsidRDefault="00BC12B2">
      <w:pPr>
        <w:pStyle w:val="Zkladntext20"/>
        <w:framePr w:w="9130" w:h="2852" w:hRule="exact" w:wrap="none" w:vAnchor="page" w:hAnchor="page" w:x="1389" w:y="9828"/>
        <w:shd w:val="clear" w:color="auto" w:fill="auto"/>
        <w:spacing w:after="0" w:line="418" w:lineRule="exact"/>
        <w:ind w:left="1400" w:firstLine="0"/>
        <w:jc w:val="left"/>
      </w:pPr>
      <w:r>
        <w:rPr>
          <w:lang w:val="en-US" w:eastAsia="en-US" w:bidi="en-US"/>
        </w:rPr>
        <w:t>BCM-74-6 BNC to microdot 6 RG-174 BNC to microdot 6. RG-174</w:t>
      </w:r>
    </w:p>
    <w:p w14:paraId="2FE6B967" w14:textId="77777777" w:rsidR="00BD69CD" w:rsidRDefault="00BD69CD">
      <w:pPr>
        <w:rPr>
          <w:sz w:val="2"/>
          <w:szCs w:val="2"/>
        </w:rPr>
      </w:pPr>
    </w:p>
    <w:sectPr w:rsidR="00BD69C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6004B" w14:textId="77777777" w:rsidR="00BC12B2" w:rsidRDefault="00BC12B2">
      <w:r>
        <w:separator/>
      </w:r>
    </w:p>
  </w:endnote>
  <w:endnote w:type="continuationSeparator" w:id="0">
    <w:p w14:paraId="4125A739" w14:textId="77777777" w:rsidR="00BC12B2" w:rsidRDefault="00BC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373D8" w14:textId="77777777" w:rsidR="00BC12B2" w:rsidRDefault="00BC12B2"/>
  </w:footnote>
  <w:footnote w:type="continuationSeparator" w:id="0">
    <w:p w14:paraId="3E2BE9E4" w14:textId="77777777" w:rsidR="00BC12B2" w:rsidRDefault="00BC12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81BDF"/>
    <w:multiLevelType w:val="multilevel"/>
    <w:tmpl w:val="D45ED76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15636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CD"/>
    <w:rsid w:val="002D4609"/>
    <w:rsid w:val="00BC12B2"/>
    <w:rsid w:val="00B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9660D"/>
  <w15:docId w15:val="{88650B21-14B4-4F23-805C-7E6687379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Nadpis1">
    <w:name w:val="Nadpis #1_"/>
    <w:basedOn w:val="Standardnpsmoodstavce"/>
    <w:link w:val="Nadpis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dpis2">
    <w:name w:val="Nadpis #2_"/>
    <w:basedOn w:val="Standardnpsmoodstavce"/>
    <w:link w:val="Nadpis2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after="420" w:line="0" w:lineRule="atLeast"/>
      <w:ind w:hanging="380"/>
      <w:jc w:val="both"/>
    </w:pPr>
    <w:rPr>
      <w:rFonts w:ascii="Arial" w:eastAsia="Arial" w:hAnsi="Arial" w:cs="Arial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before="420" w:after="420" w:line="0" w:lineRule="atLeast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Nadpis20">
    <w:name w:val="Nadpis #2"/>
    <w:basedOn w:val="Normln"/>
    <w:link w:val="Nadpis2"/>
    <w:pPr>
      <w:shd w:val="clear" w:color="auto" w:fill="FFFFFF"/>
      <w:spacing w:before="420" w:after="180" w:line="0" w:lineRule="atLeast"/>
      <w:jc w:val="both"/>
      <w:outlineLvl w:val="1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895</Characters>
  <Application>Microsoft Office Word</Application>
  <DocSecurity>0</DocSecurity>
  <Lines>7</Lines>
  <Paragraphs>2</Paragraphs>
  <ScaleCrop>false</ScaleCrop>
  <Company>Sprava zeleznic, statni organizace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Mergancová Markéta, Mgr.</dc:creator>
  <cp:keywords/>
  <cp:lastModifiedBy>Mergancová Markéta, Mgr.</cp:lastModifiedBy>
  <cp:revision>2</cp:revision>
  <dcterms:created xsi:type="dcterms:W3CDTF">2023-11-03T08:21:00Z</dcterms:created>
  <dcterms:modified xsi:type="dcterms:W3CDTF">2023-11-03T08:29:00Z</dcterms:modified>
</cp:coreProperties>
</file>